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1293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126"/>
        <w:gridCol w:w="2788"/>
      </w:tblGrid>
      <w:tr w:rsidR="009C0CD8" w:rsidRPr="001F6020" w:rsidTr="00DA0AE1">
        <w:trPr>
          <w:trHeight w:val="353"/>
        </w:trPr>
        <w:tc>
          <w:tcPr>
            <w:tcW w:w="1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CD8" w:rsidRDefault="009C0CD8" w:rsidP="00DA0AE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9C0CD8" w:rsidRPr="009D4A8A" w:rsidRDefault="009C0CD8" w:rsidP="00DA0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мероприятий в связи </w:t>
            </w:r>
            <w:r w:rsidR="00671F3A">
              <w:rPr>
                <w:rFonts w:ascii="Times New Roman" w:hAnsi="Times New Roman" w:cs="Times New Roman"/>
                <w:b/>
                <w:sz w:val="28"/>
                <w:szCs w:val="28"/>
              </w:rPr>
              <w:t>80-летием</w:t>
            </w:r>
            <w:r w:rsidR="00671F3A" w:rsidRPr="00671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полного освобождения Ленинграда от фашистской блокады </w:t>
            </w:r>
            <w:r w:rsidR="00671F3A">
              <w:rPr>
                <w:rFonts w:ascii="Times New Roman" w:hAnsi="Times New Roman" w:cs="Times New Roman"/>
                <w:b/>
                <w:sz w:val="28"/>
                <w:szCs w:val="28"/>
              </w:rPr>
              <w:t>на 2024</w:t>
            </w:r>
            <w:r w:rsidRPr="009D4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год.</w:t>
            </w:r>
          </w:p>
          <w:p w:rsidR="009C0CD8" w:rsidRPr="001F6020" w:rsidRDefault="009C0CD8" w:rsidP="00DA0AE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C0CD8" w:rsidRPr="007E5421" w:rsidTr="00DA0AE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0CD8" w:rsidRPr="001F6020" w:rsidRDefault="009C0CD8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C0CD8" w:rsidRPr="007E5421" w:rsidRDefault="00671F3A" w:rsidP="00DA0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«Блокадной вечности страницы».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8" w:rsidRPr="00730AF8" w:rsidRDefault="00671F3A" w:rsidP="00DA0AE1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26.01.2024</w:t>
            </w:r>
            <w:r w:rsidR="009C0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CD8" w:rsidRPr="001F6020" w:rsidRDefault="00671F3A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Киевская СШ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9C0CD8" w:rsidRPr="007E5421" w:rsidRDefault="009C0CD8" w:rsidP="00DA0A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9C0CD8" w:rsidRPr="00EA0AC2" w:rsidTr="00DA0AE1">
        <w:trPr>
          <w:trHeight w:val="7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0CD8" w:rsidRDefault="009C0CD8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C0CD8" w:rsidRPr="00EA0AC2" w:rsidRDefault="00671F3A" w:rsidP="00DA0A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«Блокадный хлеб» - акция памяти.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8" w:rsidRDefault="00671F3A" w:rsidP="00DA0AE1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26.01.2024</w:t>
            </w:r>
            <w:r w:rsidR="009C0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CD8" w:rsidRPr="00671F3A" w:rsidRDefault="00671F3A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Киевское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9C0CD8" w:rsidRDefault="00671F3A" w:rsidP="00671F3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671F3A" w:rsidRPr="00EA0AC2" w:rsidRDefault="00671F3A" w:rsidP="00671F3A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C0CD8" w:rsidTr="00DA0AE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0CD8" w:rsidRDefault="009C0CD8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C0CD8" w:rsidRPr="00EA0AC2" w:rsidRDefault="0017131B" w:rsidP="00DA0A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31B">
              <w:rPr>
                <w:rFonts w:ascii="Times New Roman" w:hAnsi="Times New Roman" w:cs="Times New Roman"/>
                <w:sz w:val="28"/>
                <w:szCs w:val="28"/>
              </w:rPr>
              <w:t>Видеосалон «За оборону Ленинграда».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8" w:rsidRDefault="0017131B" w:rsidP="0017131B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3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CD8" w:rsidRDefault="009C0CD8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9C0CD8" w:rsidRDefault="0017131B" w:rsidP="0017131B">
            <w:pPr>
              <w:tabs>
                <w:tab w:val="left" w:pos="80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131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Бабичева</w:t>
            </w:r>
            <w:proofErr w:type="spellEnd"/>
            <w:r w:rsidRPr="0017131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К. С.</w:t>
            </w:r>
          </w:p>
        </w:tc>
      </w:tr>
    </w:tbl>
    <w:p w:rsidR="004D58E4" w:rsidRDefault="004D58E4">
      <w:bookmarkStart w:id="0" w:name="_GoBack"/>
      <w:bookmarkEnd w:id="0"/>
    </w:p>
    <w:sectPr w:rsidR="004D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E7"/>
    <w:rsid w:val="0017131B"/>
    <w:rsid w:val="004D58E4"/>
    <w:rsid w:val="00632E9B"/>
    <w:rsid w:val="00671F3A"/>
    <w:rsid w:val="007D7A66"/>
    <w:rsid w:val="009C0CD8"/>
    <w:rsid w:val="00D618E7"/>
    <w:rsid w:val="00E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FBFB"/>
  <w15:chartTrackingRefBased/>
  <w15:docId w15:val="{47FC2C6A-3F85-422F-994D-1EE30B8A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0C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C0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1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Степанюк</cp:lastModifiedBy>
  <cp:revision>8</cp:revision>
  <cp:lastPrinted>2024-01-22T06:39:00Z</cp:lastPrinted>
  <dcterms:created xsi:type="dcterms:W3CDTF">2023-01-24T07:18:00Z</dcterms:created>
  <dcterms:modified xsi:type="dcterms:W3CDTF">2024-01-22T06:39:00Z</dcterms:modified>
</cp:coreProperties>
</file>